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14A1" w14:textId="1660DB62" w:rsidR="00031E7B" w:rsidRPr="00031E7B" w:rsidRDefault="00031E7B" w:rsidP="00031E7B">
      <w:pPr>
        <w:pStyle w:val="Heading4"/>
        <w:spacing w:before="0" w:beforeAutospacing="0" w:after="0" w:afterAutospacing="0" w:line="336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031E7B">
        <w:rPr>
          <w:b w:val="0"/>
          <w:bCs w:val="0"/>
          <w:color w:val="000000" w:themeColor="text1"/>
          <w:sz w:val="28"/>
          <w:szCs w:val="28"/>
        </w:rPr>
        <w:t>През учебната 2025/2026 г. ОУ „</w:t>
      </w:r>
      <w:r w:rsidRPr="00031E7B">
        <w:rPr>
          <w:b w:val="0"/>
          <w:bCs w:val="0"/>
          <w:color w:val="000000" w:themeColor="text1"/>
          <w:sz w:val="28"/>
          <w:szCs w:val="28"/>
          <w:lang w:val="bg-BG"/>
        </w:rPr>
        <w:t>Христо Ботев</w:t>
      </w:r>
      <w:r w:rsidRPr="00031E7B">
        <w:rPr>
          <w:b w:val="0"/>
          <w:bCs w:val="0"/>
          <w:color w:val="000000" w:themeColor="text1"/>
          <w:sz w:val="28"/>
          <w:szCs w:val="28"/>
        </w:rPr>
        <w:t>“ бе класирано по Националната програма „Заедно в изкуствата и в спорта“.</w:t>
      </w:r>
    </w:p>
    <w:p w14:paraId="274E0A67" w14:textId="77777777" w:rsidR="00031E7B" w:rsidRPr="00031E7B" w:rsidRDefault="00031E7B" w:rsidP="00031E7B">
      <w:pPr>
        <w:pStyle w:val="Heading2"/>
        <w:spacing w:before="0" w:line="240" w:lineRule="atLeast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1E7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Цели на програмата</w:t>
      </w:r>
    </w:p>
    <w:p w14:paraId="77F1E7CF" w14:textId="77777777" w:rsidR="00031E7B" w:rsidRPr="00031E7B" w:rsidRDefault="00031E7B" w:rsidP="00031E7B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031E7B">
        <w:rPr>
          <w:color w:val="000000" w:themeColor="text1"/>
          <w:sz w:val="28"/>
          <w:szCs w:val="28"/>
        </w:rPr>
        <w:t>Да се създадат условия за личностно развитие на учениците, включително тези със специални образователни потребности, чрез групови дейности и работа в екип.</w:t>
      </w:r>
    </w:p>
    <w:p w14:paraId="1656DA9A" w14:textId="77777777" w:rsidR="00031E7B" w:rsidRPr="00031E7B" w:rsidRDefault="00031E7B" w:rsidP="00031E7B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031E7B">
        <w:rPr>
          <w:color w:val="000000" w:themeColor="text1"/>
          <w:sz w:val="28"/>
          <w:szCs w:val="28"/>
        </w:rPr>
        <w:t>Да се стимулира интересът към музиката, театралното, фотографското и изобразителното изкуство, както и към колективните спортове.</w:t>
      </w:r>
    </w:p>
    <w:p w14:paraId="1D0CF6BA" w14:textId="77777777" w:rsidR="00031E7B" w:rsidRPr="00031E7B" w:rsidRDefault="00031E7B" w:rsidP="00031E7B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031E7B">
        <w:rPr>
          <w:color w:val="000000" w:themeColor="text1"/>
          <w:sz w:val="28"/>
          <w:szCs w:val="28"/>
        </w:rPr>
        <w:t>Да се насърчи културното и физическото израстване на учениците и изграждането на умения за здравословен начин на живот.</w:t>
      </w:r>
    </w:p>
    <w:p w14:paraId="1561FA91" w14:textId="77777777" w:rsidR="00031E7B" w:rsidRPr="00031E7B" w:rsidRDefault="00031E7B" w:rsidP="00031E7B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031E7B">
        <w:rPr>
          <w:color w:val="000000" w:themeColor="text1"/>
          <w:sz w:val="28"/>
          <w:szCs w:val="28"/>
        </w:rPr>
        <w:t>Да се формират качества като дисциплина, отговорност, самоконтрол и екипност.</w:t>
      </w:r>
    </w:p>
    <w:p w14:paraId="6AD63A9B" w14:textId="77777777" w:rsidR="00031E7B" w:rsidRPr="00031E7B" w:rsidRDefault="00031E7B" w:rsidP="00031E7B">
      <w:pPr>
        <w:pStyle w:val="Heading2"/>
        <w:spacing w:before="0" w:line="24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E7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Очаквани резултати</w:t>
      </w:r>
    </w:p>
    <w:p w14:paraId="37933369" w14:textId="77777777" w:rsidR="00031E7B" w:rsidRPr="00031E7B" w:rsidRDefault="00031E7B" w:rsidP="00031E7B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031E7B">
        <w:rPr>
          <w:color w:val="000000" w:themeColor="text1"/>
          <w:sz w:val="28"/>
          <w:szCs w:val="28"/>
        </w:rPr>
        <w:t>Развитие на способности, дарования и силни страни в областта на изкуствата и спорта.</w:t>
      </w:r>
    </w:p>
    <w:p w14:paraId="25281A96" w14:textId="77777777" w:rsidR="00031E7B" w:rsidRPr="00031E7B" w:rsidRDefault="00031E7B" w:rsidP="00031E7B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031E7B">
        <w:rPr>
          <w:color w:val="000000" w:themeColor="text1"/>
          <w:sz w:val="28"/>
          <w:szCs w:val="28"/>
        </w:rPr>
        <w:t>Повишена мотивация за участие в училищни и извънучилищни инициативи.</w:t>
      </w:r>
    </w:p>
    <w:p w14:paraId="0E90C55C" w14:textId="77777777" w:rsidR="00031E7B" w:rsidRPr="00031E7B" w:rsidRDefault="00031E7B" w:rsidP="00031E7B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031E7B">
        <w:rPr>
          <w:color w:val="000000" w:themeColor="text1"/>
          <w:sz w:val="28"/>
          <w:szCs w:val="28"/>
        </w:rPr>
        <w:t>Подобрена социализация и по-добри взаимоотношения сред учениците.</w:t>
      </w:r>
    </w:p>
    <w:p w14:paraId="62F01E3B" w14:textId="77777777" w:rsidR="00031E7B" w:rsidRPr="00031E7B" w:rsidRDefault="00031E7B" w:rsidP="00031E7B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031E7B">
        <w:rPr>
          <w:color w:val="000000" w:themeColor="text1"/>
          <w:sz w:val="28"/>
          <w:szCs w:val="28"/>
        </w:rPr>
        <w:t>Насърчаване на приобщаващото образование и създаване на подкрепяща среда за всички деца.</w:t>
      </w:r>
    </w:p>
    <w:p w14:paraId="30C4A609" w14:textId="77777777" w:rsidR="00031E7B" w:rsidRPr="00031E7B" w:rsidRDefault="00031E7B" w:rsidP="00031E7B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lang w:val="bg-BG"/>
        </w:rPr>
      </w:pPr>
      <w:r w:rsidRPr="00031E7B">
        <w:rPr>
          <w:color w:val="000000" w:themeColor="text1"/>
          <w:sz w:val="28"/>
          <w:szCs w:val="28"/>
        </w:rPr>
        <w:t>Повишаване на културната и спортната култура на учениците и засилен интерес към националното културно и спортно наследство.</w:t>
      </w:r>
    </w:p>
    <w:p w14:paraId="6247EB9E" w14:textId="77777777" w:rsidR="00031E7B" w:rsidRPr="00031E7B" w:rsidRDefault="00031E7B" w:rsidP="00031E7B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lang w:val="bg-BG"/>
        </w:rPr>
      </w:pPr>
    </w:p>
    <w:p w14:paraId="637A6F8C" w14:textId="77777777" w:rsidR="00031E7B" w:rsidRPr="00031E7B" w:rsidRDefault="00031E7B" w:rsidP="00031E7B">
      <w:pPr>
        <w:pStyle w:val="Heading2"/>
        <w:spacing w:before="0" w:line="24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E7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Модул 2. Спорт в следните направления</w:t>
      </w:r>
    </w:p>
    <w:p w14:paraId="6B163615" w14:textId="77777777" w:rsidR="00031E7B" w:rsidRPr="00031E7B" w:rsidRDefault="00031E7B" w:rsidP="00031E7B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031E7B">
        <w:rPr>
          <w:color w:val="000000" w:themeColor="text1"/>
          <w:sz w:val="28"/>
          <w:szCs w:val="28"/>
        </w:rPr>
        <w:t> </w:t>
      </w:r>
    </w:p>
    <w:p w14:paraId="5BC6408C" w14:textId="4717420E" w:rsidR="006642DD" w:rsidRPr="00031E7B" w:rsidRDefault="00031E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E7B">
        <w:rPr>
          <w:rFonts w:ascii="Times New Roman" w:hAnsi="Times New Roman" w:cs="Times New Roman"/>
          <w:color w:val="000000" w:themeColor="text1"/>
          <w:sz w:val="28"/>
          <w:szCs w:val="28"/>
        </w:rPr>
        <w:t>Волейбол с ръководител Марио Бинев</w:t>
      </w:r>
    </w:p>
    <w:sectPr w:rsidR="006642DD" w:rsidRPr="00031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51D"/>
    <w:rsid w:val="00031E7B"/>
    <w:rsid w:val="0015751D"/>
    <w:rsid w:val="001776A5"/>
    <w:rsid w:val="003D5A42"/>
    <w:rsid w:val="006642DD"/>
    <w:rsid w:val="007E7EB5"/>
    <w:rsid w:val="0099578E"/>
    <w:rsid w:val="00C07152"/>
    <w:rsid w:val="00F5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1350AE"/>
  <w15:chartTrackingRefBased/>
  <w15:docId w15:val="{4387038D-50FF-4C29-BC16-952FA3A5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E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642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BG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642DD"/>
    <w:rPr>
      <w:rFonts w:ascii="Times New Roman" w:eastAsia="Times New Roman" w:hAnsi="Times New Roman" w:cs="Times New Roman"/>
      <w:b/>
      <w:bCs/>
      <w:sz w:val="24"/>
      <w:szCs w:val="24"/>
      <w:lang w:val="en-BG" w:eastAsia="en-GB"/>
    </w:rPr>
  </w:style>
  <w:style w:type="character" w:styleId="Emphasis">
    <w:name w:val="Emphasis"/>
    <w:basedOn w:val="DefaultParagraphFont"/>
    <w:uiPriority w:val="20"/>
    <w:qFormat/>
    <w:rsid w:val="006642D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E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3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G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Снежана П. Маринова</cp:lastModifiedBy>
  <cp:revision>3</cp:revision>
  <dcterms:created xsi:type="dcterms:W3CDTF">2025-10-09T12:06:00Z</dcterms:created>
  <dcterms:modified xsi:type="dcterms:W3CDTF">2026-02-19T12:07:00Z</dcterms:modified>
</cp:coreProperties>
</file>