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FD" w:rsidRDefault="002A6EFD">
      <w:pPr>
        <w:rPr>
          <w:b/>
          <w:sz w:val="28"/>
          <w:szCs w:val="28"/>
        </w:rPr>
      </w:pPr>
      <w:bookmarkStart w:id="0" w:name="_GoBack"/>
      <w:bookmarkEnd w:id="0"/>
    </w:p>
    <w:p w:rsidR="002A6EFD" w:rsidRPr="00EE1E2B" w:rsidRDefault="002A6EFD" w:rsidP="00EE1E2B">
      <w:pPr>
        <w:pStyle w:val="Normal1"/>
        <w:rPr>
          <w:rFonts w:ascii="Tahoma" w:hAnsi="Tahoma" w:cs="Tahoma"/>
          <w:bCs/>
          <w:color w:val="0000FF"/>
          <w:sz w:val="34"/>
          <w:szCs w:val="34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               </w:t>
      </w:r>
    </w:p>
    <w:p w:rsidR="002A6EFD" w:rsidRPr="0014323C" w:rsidRDefault="002A6EFD">
      <w:pPr>
        <w:rPr>
          <w:b/>
          <w:sz w:val="28"/>
          <w:szCs w:val="28"/>
        </w:rPr>
      </w:pPr>
      <w:r w:rsidRPr="0014323C">
        <w:rPr>
          <w:b/>
          <w:sz w:val="28"/>
          <w:szCs w:val="28"/>
        </w:rPr>
        <w:t xml:space="preserve">            ОУ</w:t>
      </w:r>
      <w:r>
        <w:rPr>
          <w:b/>
          <w:sz w:val="28"/>
          <w:szCs w:val="28"/>
        </w:rPr>
        <w:t xml:space="preserve"> </w:t>
      </w:r>
      <w:r w:rsidRPr="0014323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Христо Ботев” с.Рупци </w:t>
      </w:r>
      <w:r w:rsidRPr="0014323C">
        <w:rPr>
          <w:b/>
          <w:sz w:val="28"/>
          <w:szCs w:val="28"/>
        </w:rPr>
        <w:t xml:space="preserve"> с </w:t>
      </w:r>
      <w:r w:rsidRPr="001F01EE">
        <w:rPr>
          <w:b/>
          <w:sz w:val="28"/>
          <w:szCs w:val="28"/>
        </w:rPr>
        <w:t xml:space="preserve"> Решение № 523 на МС от 22.07.2021г.</w:t>
      </w:r>
      <w:r w:rsidRPr="0014323C">
        <w:rPr>
          <w:b/>
          <w:sz w:val="28"/>
          <w:szCs w:val="28"/>
        </w:rPr>
        <w:t xml:space="preserve"> е в списъка на иновативните училища в Реп</w:t>
      </w:r>
      <w:r>
        <w:rPr>
          <w:b/>
          <w:sz w:val="28"/>
          <w:szCs w:val="28"/>
        </w:rPr>
        <w:t>ублика България за учебната 2021/2022</w:t>
      </w:r>
      <w:r w:rsidRPr="0014323C">
        <w:rPr>
          <w:b/>
          <w:sz w:val="28"/>
          <w:szCs w:val="28"/>
        </w:rPr>
        <w:t xml:space="preserve"> година</w:t>
      </w:r>
      <w:r>
        <w:rPr>
          <w:b/>
          <w:sz w:val="28"/>
          <w:szCs w:val="28"/>
        </w:rPr>
        <w:t>.Училището продължава иновацията през втора учебна година .</w:t>
      </w:r>
    </w:p>
    <w:sectPr w:rsidR="002A6EFD" w:rsidRPr="0014323C" w:rsidSect="0084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C"/>
    <w:rsid w:val="00044C07"/>
    <w:rsid w:val="0014323C"/>
    <w:rsid w:val="001F01EE"/>
    <w:rsid w:val="002A6EFD"/>
    <w:rsid w:val="003223E4"/>
    <w:rsid w:val="003859E2"/>
    <w:rsid w:val="006976CF"/>
    <w:rsid w:val="0084458E"/>
    <w:rsid w:val="008B6E3D"/>
    <w:rsid w:val="00A950ED"/>
    <w:rsid w:val="00AF472D"/>
    <w:rsid w:val="00C8523A"/>
    <w:rsid w:val="00EA729D"/>
    <w:rsid w:val="00EE1E2B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52E839-8B15-476F-9FF6-82BFDBA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50E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A950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F01E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1F01E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Grizli777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pcV</dc:creator>
  <cp:keywords/>
  <dc:description/>
  <cp:lastModifiedBy>12</cp:lastModifiedBy>
  <cp:revision>2</cp:revision>
  <dcterms:created xsi:type="dcterms:W3CDTF">2021-10-18T08:20:00Z</dcterms:created>
  <dcterms:modified xsi:type="dcterms:W3CDTF">2021-10-18T08:20:00Z</dcterms:modified>
</cp:coreProperties>
</file>